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4D" w:rsidRPr="0027504D" w:rsidRDefault="000C0916" w:rsidP="0027504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Общество с ограниченной ответственностью</w:t>
      </w:r>
      <w:r w:rsidR="0027504D" w:rsidRPr="0027504D">
        <w:rPr>
          <w:b/>
          <w:sz w:val="28"/>
          <w:szCs w:val="28"/>
          <w:lang w:val="ru-RU" w:eastAsia="ru-RU"/>
        </w:rPr>
        <w:t xml:space="preserve"> «</w:t>
      </w:r>
      <w:r>
        <w:rPr>
          <w:b/>
          <w:sz w:val="28"/>
          <w:szCs w:val="28"/>
          <w:lang w:val="ru-RU" w:eastAsia="ru-RU"/>
        </w:rPr>
        <w:t>Ромашка</w:t>
      </w:r>
      <w:r w:rsidR="0027504D" w:rsidRPr="0027504D">
        <w:rPr>
          <w:b/>
          <w:sz w:val="28"/>
          <w:szCs w:val="28"/>
          <w:lang w:val="ru-RU" w:eastAsia="ru-RU"/>
        </w:rPr>
        <w:t>»</w:t>
      </w:r>
    </w:p>
    <w:p w:rsidR="0027504D" w:rsidRPr="0027504D" w:rsidRDefault="0027504D" w:rsidP="0027504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27504D">
        <w:rPr>
          <w:b/>
          <w:sz w:val="28"/>
          <w:szCs w:val="28"/>
          <w:lang w:val="ru-RU" w:eastAsia="ru-RU"/>
        </w:rPr>
        <w:t>(</w:t>
      </w:r>
      <w:r w:rsidR="000C0916">
        <w:rPr>
          <w:b/>
          <w:sz w:val="28"/>
          <w:szCs w:val="28"/>
          <w:lang w:val="ru-RU" w:eastAsia="ru-RU"/>
        </w:rPr>
        <w:t>ООО</w:t>
      </w:r>
      <w:r w:rsidRPr="0027504D">
        <w:rPr>
          <w:b/>
          <w:sz w:val="28"/>
          <w:szCs w:val="28"/>
          <w:lang w:val="ru-RU" w:eastAsia="ru-RU"/>
        </w:rPr>
        <w:t xml:space="preserve"> «</w:t>
      </w:r>
      <w:r w:rsidR="000C0916">
        <w:rPr>
          <w:b/>
          <w:sz w:val="28"/>
          <w:szCs w:val="28"/>
          <w:lang w:val="ru-RU" w:eastAsia="ru-RU"/>
        </w:rPr>
        <w:t>Ромашка</w:t>
      </w:r>
      <w:r w:rsidRPr="0027504D">
        <w:rPr>
          <w:b/>
          <w:sz w:val="28"/>
          <w:szCs w:val="28"/>
          <w:lang w:val="ru-RU" w:eastAsia="ru-RU"/>
        </w:rPr>
        <w:t>»)</w:t>
      </w:r>
    </w:p>
    <w:p w:rsidR="0027504D" w:rsidRPr="0027504D" w:rsidRDefault="0027504D" w:rsidP="0027504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27504D" w:rsidRPr="0027504D" w:rsidRDefault="0027504D" w:rsidP="0027504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7504D" w:rsidRPr="00DA078A" w:rsidTr="0002339D">
        <w:tc>
          <w:tcPr>
            <w:tcW w:w="4673" w:type="dxa"/>
            <w:hideMark/>
          </w:tcPr>
          <w:p w:rsidR="0027504D" w:rsidRPr="00AE1BD1" w:rsidRDefault="0027504D" w:rsidP="0002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D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27504D" w:rsidRPr="00DA078A" w:rsidTr="0002339D">
        <w:tc>
          <w:tcPr>
            <w:tcW w:w="4673" w:type="dxa"/>
            <w:hideMark/>
          </w:tcPr>
          <w:p w:rsidR="0027504D" w:rsidRPr="00DA078A" w:rsidRDefault="0027504D" w:rsidP="0002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8A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27504D" w:rsidRPr="00DA078A" w:rsidTr="0002339D">
        <w:tc>
          <w:tcPr>
            <w:tcW w:w="4673" w:type="dxa"/>
            <w:hideMark/>
          </w:tcPr>
          <w:p w:rsidR="0027504D" w:rsidRPr="00DA078A" w:rsidRDefault="0027504D" w:rsidP="000C0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1AC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0C0916">
              <w:rPr>
                <w:rFonts w:ascii="Times New Roman" w:hAnsi="Times New Roman"/>
                <w:sz w:val="28"/>
                <w:szCs w:val="28"/>
              </w:rPr>
              <w:t>И.И</w:t>
            </w:r>
            <w:r w:rsidRPr="00DA07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C0916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</w:tr>
      <w:tr w:rsidR="0027504D" w:rsidRPr="00DA078A" w:rsidTr="0002339D">
        <w:tc>
          <w:tcPr>
            <w:tcW w:w="4673" w:type="dxa"/>
            <w:hideMark/>
          </w:tcPr>
          <w:p w:rsidR="0027504D" w:rsidRPr="00DA078A" w:rsidRDefault="0027504D" w:rsidP="0002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8A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27504D" w:rsidRPr="00035A16" w:rsidRDefault="0027504D" w:rsidP="0027504D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27504D" w:rsidRPr="00035A16" w:rsidRDefault="0027504D" w:rsidP="0027504D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27504D" w:rsidRDefault="0027504D" w:rsidP="0027504D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27504D" w:rsidRPr="00035A16" w:rsidRDefault="0027504D" w:rsidP="0027504D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27504D" w:rsidRPr="00035A16" w:rsidRDefault="0027504D" w:rsidP="0027504D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27504D" w:rsidRPr="00035A16" w:rsidRDefault="0027504D" w:rsidP="0027504D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27504D" w:rsidRPr="00B077B2" w:rsidRDefault="0027504D" w:rsidP="0027504D">
      <w:pPr>
        <w:spacing w:line="360" w:lineRule="auto"/>
        <w:jc w:val="center"/>
        <w:rPr>
          <w:rFonts w:eastAsia="Calibri"/>
          <w:sz w:val="36"/>
          <w:szCs w:val="36"/>
          <w:lang w:val="ru-RU"/>
        </w:rPr>
      </w:pPr>
      <w:r w:rsidRPr="00B077B2">
        <w:rPr>
          <w:rFonts w:eastAsia="Calibri"/>
          <w:sz w:val="36"/>
          <w:szCs w:val="36"/>
          <w:lang w:val="ru-RU"/>
        </w:rPr>
        <w:t>Инструкция по охране труда</w:t>
      </w:r>
    </w:p>
    <w:p w:rsidR="0027504D" w:rsidRPr="00B077B2" w:rsidRDefault="0027504D" w:rsidP="0027504D">
      <w:pPr>
        <w:spacing w:line="360" w:lineRule="auto"/>
        <w:jc w:val="center"/>
        <w:rPr>
          <w:rFonts w:eastAsia="Calibri"/>
          <w:sz w:val="36"/>
          <w:szCs w:val="36"/>
          <w:lang w:val="ru-RU"/>
        </w:rPr>
      </w:pPr>
      <w:r w:rsidRPr="00B077B2">
        <w:rPr>
          <w:rFonts w:eastAsia="Calibri"/>
          <w:sz w:val="36"/>
          <w:szCs w:val="36"/>
          <w:lang w:val="ru-RU"/>
        </w:rPr>
        <w:t>для бетонщика</w:t>
      </w:r>
    </w:p>
    <w:p w:rsidR="0027504D" w:rsidRPr="00B077B2" w:rsidRDefault="0027504D" w:rsidP="0027504D">
      <w:pPr>
        <w:spacing w:line="360" w:lineRule="auto"/>
        <w:jc w:val="center"/>
        <w:rPr>
          <w:rFonts w:eastAsia="Calibri"/>
          <w:sz w:val="36"/>
          <w:szCs w:val="36"/>
          <w:u w:val="single"/>
          <w:lang w:val="ru-RU"/>
        </w:rPr>
      </w:pPr>
      <w:r w:rsidRPr="00B077B2">
        <w:rPr>
          <w:rFonts w:eastAsia="Calibri"/>
          <w:sz w:val="36"/>
          <w:szCs w:val="36"/>
          <w:lang w:val="ru-RU"/>
        </w:rPr>
        <w:t xml:space="preserve">№ </w:t>
      </w:r>
    </w:p>
    <w:p w:rsidR="0027504D" w:rsidRPr="00B077B2" w:rsidRDefault="0027504D" w:rsidP="0027504D">
      <w:pPr>
        <w:spacing w:line="259" w:lineRule="auto"/>
        <w:jc w:val="center"/>
        <w:rPr>
          <w:rFonts w:eastAsia="Calibri"/>
          <w:sz w:val="36"/>
          <w:szCs w:val="36"/>
          <w:u w:val="single"/>
          <w:lang w:val="ru-RU"/>
        </w:rPr>
      </w:pPr>
    </w:p>
    <w:p w:rsidR="0027504D" w:rsidRPr="00B077B2" w:rsidRDefault="0027504D" w:rsidP="0027504D">
      <w:pPr>
        <w:spacing w:line="259" w:lineRule="auto"/>
        <w:jc w:val="center"/>
        <w:rPr>
          <w:rFonts w:eastAsia="Calibri"/>
          <w:sz w:val="36"/>
          <w:szCs w:val="36"/>
          <w:u w:val="single"/>
          <w:lang w:val="ru-RU"/>
        </w:rPr>
      </w:pPr>
    </w:p>
    <w:p w:rsidR="0027504D" w:rsidRPr="00B077B2" w:rsidRDefault="0027504D" w:rsidP="0027504D">
      <w:pPr>
        <w:spacing w:line="259" w:lineRule="auto"/>
        <w:jc w:val="center"/>
        <w:rPr>
          <w:rFonts w:eastAsia="Calibri"/>
          <w:sz w:val="36"/>
          <w:szCs w:val="36"/>
          <w:u w:val="single"/>
          <w:lang w:val="ru-RU"/>
        </w:rPr>
      </w:pPr>
    </w:p>
    <w:p w:rsidR="0027504D" w:rsidRPr="00B077B2" w:rsidRDefault="0027504D" w:rsidP="0027504D">
      <w:pPr>
        <w:spacing w:line="259" w:lineRule="auto"/>
        <w:rPr>
          <w:rFonts w:eastAsia="Calibri"/>
          <w:sz w:val="36"/>
          <w:szCs w:val="36"/>
          <w:u w:val="single"/>
          <w:lang w:val="ru-RU"/>
        </w:rPr>
      </w:pPr>
    </w:p>
    <w:p w:rsidR="00152FE2" w:rsidRPr="007D73A8" w:rsidRDefault="00C87127" w:rsidP="007D73A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812075"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152FE2" w:rsidRPr="00C87127" w:rsidRDefault="007D793A" w:rsidP="00A95FF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бетонщика.</w:t>
      </w:r>
    </w:p>
    <w:p w:rsidR="00152FE2" w:rsidRPr="00C87127" w:rsidRDefault="007D793A" w:rsidP="00A95FF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выполнении работ </w:t>
      </w:r>
      <w:r w:rsid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бетонщиком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="00C87127"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C87127" w:rsidRPr="00C87127" w:rsidRDefault="007D793A" w:rsidP="00A95FF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87127"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работе </w:t>
      </w:r>
      <w:r w:rsid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Бетонщиком 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допускаются лица не</w:t>
      </w:r>
      <w:r w:rsidR="00C87127"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моложе 18</w:t>
      </w:r>
      <w:r w:rsidR="00C87127"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лет, прошедшие </w:t>
      </w:r>
      <w:r w:rsidR="00C87127" w:rsidRPr="00C87127">
        <w:rPr>
          <w:rFonts w:hAnsi="Times New Roman" w:cs="Times New Roman"/>
          <w:color w:val="000000"/>
          <w:sz w:val="24"/>
          <w:szCs w:val="24"/>
          <w:lang w:val="ru-RU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</w:t>
      </w:r>
      <w:r w:rsidR="00C87127"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вводный инструктаж по охране труда и пожарной безопасности, первичный инструктаж на рабочем месте, обучение безопасным методам и приемам работ, проверку знаний требований охраны труда в установленном порядке </w:t>
      </w:r>
      <w:r w:rsidR="00C87127" w:rsidRPr="00C8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87127" w:rsidRPr="005C461E">
        <w:rPr>
          <w:rFonts w:hAnsi="Times New Roman" w:cs="Times New Roman"/>
          <w:color w:val="000000"/>
          <w:sz w:val="24"/>
          <w:szCs w:val="24"/>
        </w:rPr>
        <w:t> </w:t>
      </w:r>
      <w:r w:rsidR="00C87127" w:rsidRPr="00C87127">
        <w:rPr>
          <w:rFonts w:hAnsi="Times New Roman" w:cs="Times New Roman"/>
          <w:color w:val="000000"/>
          <w:sz w:val="24"/>
          <w:szCs w:val="24"/>
          <w:lang w:val="ru-RU"/>
        </w:rPr>
        <w:t>получившие допуск к</w:t>
      </w:r>
      <w:r w:rsidR="00C87127" w:rsidRPr="005C461E">
        <w:rPr>
          <w:rFonts w:hAnsi="Times New Roman" w:cs="Times New Roman"/>
          <w:color w:val="000000"/>
          <w:sz w:val="24"/>
          <w:szCs w:val="24"/>
        </w:rPr>
        <w:t> </w:t>
      </w:r>
      <w:r w:rsidR="00C87127" w:rsidRPr="00C8712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работе.</w:t>
      </w:r>
    </w:p>
    <w:p w:rsidR="007D793A" w:rsidRDefault="007D793A" w:rsidP="00A95FF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.4. Бетонщик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D793A" w:rsidRDefault="00812075" w:rsidP="00A95F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повторный инструктаж на рабочем месте не реже 1 раза в 3 месяца, </w:t>
      </w:r>
    </w:p>
    <w:p w:rsidR="00B077B2" w:rsidRPr="00B077B2" w:rsidRDefault="00812075" w:rsidP="00B077B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– не реже 1 раза в</w:t>
      </w:r>
      <w:r w:rsidR="00B077B2">
        <w:rPr>
          <w:rFonts w:hAnsi="Times New Roman" w:cs="Times New Roman"/>
          <w:color w:val="000000"/>
          <w:sz w:val="24"/>
          <w:szCs w:val="24"/>
          <w:lang w:val="ru-RU"/>
        </w:rPr>
        <w:t xml:space="preserve"> 3 года.</w:t>
      </w:r>
    </w:p>
    <w:p w:rsidR="007D793A" w:rsidRPr="005C461E" w:rsidRDefault="007D793A" w:rsidP="00A95FFB">
      <w:pPr>
        <w:pStyle w:val="FORMATTEXT"/>
        <w:numPr>
          <w:ilvl w:val="0"/>
          <w:numId w:val="4"/>
        </w:numPr>
        <w:jc w:val="both"/>
      </w:pPr>
      <w:r w:rsidRPr="005C461E"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7D793A" w:rsidRPr="007D793A" w:rsidRDefault="007D793A" w:rsidP="00A95FFB">
      <w:pPr>
        <w:pStyle w:val="FORMATTEXT"/>
        <w:numPr>
          <w:ilvl w:val="0"/>
          <w:numId w:val="4"/>
        </w:numPr>
        <w:jc w:val="both"/>
      </w:pPr>
      <w:r w:rsidRPr="005C461E"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152FE2" w:rsidRPr="00C87127" w:rsidRDefault="00F7576C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10207">
        <w:rPr>
          <w:rFonts w:hAnsi="Times New Roman" w:cs="Times New Roman"/>
          <w:color w:val="000000"/>
          <w:sz w:val="24"/>
          <w:szCs w:val="24"/>
          <w:lang w:val="ru-RU"/>
        </w:rPr>
        <w:t>Бетонщик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020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52FE2" w:rsidRPr="007D793A" w:rsidRDefault="00812075" w:rsidP="00A95F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которую поручили;</w:t>
      </w:r>
    </w:p>
    <w:p w:rsidR="00152FE2" w:rsidRPr="007D793A" w:rsidRDefault="00812075" w:rsidP="00A95F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охраны труда и пожарной безопасности;</w:t>
      </w:r>
    </w:p>
    <w:p w:rsidR="00152FE2" w:rsidRPr="007D793A" w:rsidRDefault="00812075" w:rsidP="00A95F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152FE2" w:rsidRPr="007D793A" w:rsidRDefault="00812075" w:rsidP="00A95F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пострадавшим первую помощь</w:t>
      </w:r>
      <w:r w:rsidR="007D793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несчастном случаи</w:t>
      </w: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2FE2" w:rsidRPr="007D793A" w:rsidRDefault="00812075" w:rsidP="00A95F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применять в процессе своей работы оборудование, инструменты и средства малой механизации по назначению в соответствии с инструкциями завода-изготовителя;</w:t>
      </w:r>
    </w:p>
    <w:p w:rsidR="00152FE2" w:rsidRPr="007D793A" w:rsidRDefault="00812075" w:rsidP="00A95F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быть внимательными, не отвлекаться и не отвлекать других;</w:t>
      </w:r>
    </w:p>
    <w:p w:rsidR="00152FE2" w:rsidRPr="007D793A" w:rsidRDefault="00812075" w:rsidP="00A95FF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E37510" w:rsidRPr="00E37510" w:rsidRDefault="00E37510" w:rsidP="00A95FF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1.6. Для предупреждения несчастных случаев </w:t>
      </w:r>
      <w:r w:rsidR="00B077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бетонщику 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следует соблюдать установленные нормы подъема и перемещения тяжестей вручную, соблюдать правила передвижения по городу, в т.ч. правила дорожного движения.</w:t>
      </w:r>
    </w:p>
    <w:p w:rsidR="00E37510" w:rsidRPr="00E37510" w:rsidRDefault="00E37510" w:rsidP="00A95FF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1.7. </w:t>
      </w:r>
      <w:r w:rsidR="00B077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Бетонщик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допустивший нарушения требований инструкции по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охране труда, несёт ответственность согласно действующему законодательству.</w:t>
      </w:r>
    </w:p>
    <w:p w:rsidR="00E37510" w:rsidRPr="00E37510" w:rsidRDefault="00E37510" w:rsidP="00A95FF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1.8. Контроль за выполнением пунктов, изложенных в настоящей инструкции, работником осуществляет непосредственный руководитель.</w:t>
      </w:r>
    </w:p>
    <w:p w:rsidR="00152FE2" w:rsidRPr="00C87127" w:rsidRDefault="00E37510" w:rsidP="00A95FF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1.9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Соблюдение правил внутреннего распорядка.</w:t>
      </w:r>
    </w:p>
    <w:p w:rsidR="00152FE2" w:rsidRDefault="00E37510" w:rsidP="00A95FF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E37510" w:rsidRPr="00E37510" w:rsidRDefault="00E37510" w:rsidP="00A95FF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1.9.2. Запрещается оставаться на территории организации по окончании продолжительности рабочей смены. </w:t>
      </w:r>
    </w:p>
    <w:p w:rsidR="00E37510" w:rsidRPr="00E37510" w:rsidRDefault="00E37510" w:rsidP="00A95FF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1.9.3. Запрещается употребление спиртных напитков и появление на работе в нетрезвом состоянии, в состоянии наркотического или токсического опьянения.</w:t>
      </w:r>
    </w:p>
    <w:p w:rsidR="00152FE2" w:rsidRPr="00C87127" w:rsidRDefault="00E37510" w:rsidP="00A95FF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1.10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по выполнению режимов труда и отдыха бетонщика.</w:t>
      </w:r>
    </w:p>
    <w:p w:rsidR="00152FE2" w:rsidRPr="00C87127" w:rsidRDefault="00E37510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Бетонщик обязан соблюдать режимы труда и отдыха.</w:t>
      </w:r>
    </w:p>
    <w:p w:rsidR="00152FE2" w:rsidRPr="00C87127" w:rsidRDefault="00E37510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07D89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 Каждый работник должен выходить на работу своевременно, отдохнувшим, подготовленным к работе.</w:t>
      </w:r>
    </w:p>
    <w:p w:rsidR="00152FE2" w:rsidRPr="00C87127" w:rsidRDefault="00E37510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07D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.11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На бетонщика могут возникнуть следующие опасные и вредные производственные факторы: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5CA">
        <w:rPr>
          <w:rFonts w:hAnsi="Times New Roman" w:cs="Times New Roman"/>
          <w:color w:val="000000"/>
          <w:sz w:val="24"/>
          <w:szCs w:val="24"/>
          <w:lang w:val="ru-RU"/>
        </w:rPr>
        <w:t>движущиеся машины и механизмы, подвижные части производственного оборудования;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5CA">
        <w:rPr>
          <w:rFonts w:hAnsi="Times New Roman" w:cs="Times New Roman"/>
          <w:color w:val="000000"/>
          <w:sz w:val="24"/>
          <w:szCs w:val="24"/>
          <w:lang w:val="ru-RU"/>
        </w:rPr>
        <w:t>повышенная (пониженная) температура воздуха рабочей зоны;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5CA">
        <w:rPr>
          <w:rFonts w:hAnsi="Times New Roman" w:cs="Times New Roman"/>
          <w:color w:val="000000"/>
          <w:sz w:val="24"/>
          <w:szCs w:val="24"/>
          <w:lang w:val="ru-RU"/>
        </w:rPr>
        <w:t>повышенная (пониженная) температура поверхности оборудования;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775CA">
        <w:rPr>
          <w:rFonts w:hAnsi="Times New Roman" w:cs="Times New Roman"/>
          <w:color w:val="000000"/>
          <w:sz w:val="24"/>
          <w:szCs w:val="24"/>
        </w:rPr>
        <w:t>повышенная (пониженная) влажность воздуха;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775CA">
        <w:rPr>
          <w:rFonts w:hAnsi="Times New Roman" w:cs="Times New Roman"/>
          <w:color w:val="000000"/>
          <w:sz w:val="24"/>
          <w:szCs w:val="24"/>
        </w:rPr>
        <w:t>повышенная подвижность воздуха;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775CA">
        <w:rPr>
          <w:rFonts w:hAnsi="Times New Roman" w:cs="Times New Roman"/>
          <w:color w:val="000000"/>
          <w:sz w:val="24"/>
          <w:szCs w:val="24"/>
        </w:rPr>
        <w:t>поражение электрическим током;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775CA">
        <w:rPr>
          <w:rFonts w:hAnsi="Times New Roman" w:cs="Times New Roman"/>
          <w:color w:val="000000"/>
          <w:sz w:val="24"/>
          <w:szCs w:val="24"/>
        </w:rPr>
        <w:t>термические ожоги;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775CA">
        <w:rPr>
          <w:rFonts w:hAnsi="Times New Roman" w:cs="Times New Roman"/>
          <w:color w:val="000000"/>
          <w:sz w:val="24"/>
          <w:szCs w:val="24"/>
        </w:rPr>
        <w:t>падение с высоты;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775CA">
        <w:rPr>
          <w:rFonts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 w:rsidR="00152FE2" w:rsidRPr="00C775CA" w:rsidRDefault="00812075" w:rsidP="00A95FFB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775CA"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зоны.</w:t>
      </w:r>
    </w:p>
    <w:p w:rsidR="00152FE2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В качестве опасностей, в соответствии с перечнем профессиональных рисков и опасностей строительного</w:t>
      </w:r>
      <w:r w:rsidR="00812075">
        <w:rPr>
          <w:rFonts w:hAnsi="Times New Roman" w:cs="Times New Roman"/>
          <w:color w:val="000000"/>
          <w:sz w:val="24"/>
          <w:szCs w:val="24"/>
        </w:rPr>
        <w:t> 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участка, представляющих угрозу жизни и здоровью работников, на бетонщика могут возникнуть следующие риски: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 подскальзывании при перемещении по лестничным проходам, при передвижении по скользким поверхностям или мокрым полам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spacing w:before="0" w:beforeAutospacing="0" w:after="0" w:afterAutospacing="0"/>
        <w:ind w:left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Опасности, связанные с воздействием тяжести и напряженности трудового процесса: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неионизирующих излучений: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животных, насекомых: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несоответствием средств индивидуальной защиты анатомическим особенностям 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69BD" w:rsidRPr="002C69BD" w:rsidRDefault="002C69BD" w:rsidP="002C69B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2C69BD" w:rsidRPr="002C69BD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69BD" w:rsidRPr="00C87127" w:rsidRDefault="002C69BD" w:rsidP="002C69BD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9BD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1.12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AD1FB8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Бетонщик обеспечивается спецодеждой, спецобувью и СИЗ в соответствии «Нормами бесплатной выдачи спецодежды, спецобуви и других средств индивидуальной защиты»</w:t>
      </w:r>
      <w:r w:rsidR="00AD1F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 Средства индивидуальной защиты, на которые не имеется технической документации, к применению не допускаются.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1.13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руководителю, любым доступным для этого способом и обратиться в здравпункт (при наличии).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1.14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 мылом.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 диспенсеров, чайников.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.5. Курить и принимать пищу разрешается только в специально отведенных для этой цели местах.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 Нарушение правил технической эксплуатации оборудования влечет за собой ответственность в соответствии с действующим законодательством.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1.16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 Каждый работник, обнаруживший нарушение правил, должен немедленно сообщить об этом своему непосредственному руководителю.</w:t>
      </w:r>
    </w:p>
    <w:p w:rsidR="00152FE2" w:rsidRPr="00A95FFB" w:rsidRDefault="00007D89" w:rsidP="00007D89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A95FFB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812075" w:rsidRPr="00A95FFB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.1.1. Перед началом работы бетонщики обязаны:</w:t>
      </w:r>
    </w:p>
    <w:p w:rsidR="00152FE2" w:rsidRPr="00007D89" w:rsidRDefault="00812075" w:rsidP="00A95FFB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ознакомиться с ППР или технологической картой;</w:t>
      </w:r>
    </w:p>
    <w:p w:rsidR="00152FE2" w:rsidRPr="00007D89" w:rsidRDefault="00812075" w:rsidP="00A95FFB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получить задание с учетом обеспечения безопасности труда исходя из специфики выполняемой работы.</w:t>
      </w:r>
    </w:p>
    <w:p w:rsidR="00152FE2" w:rsidRPr="00C87127" w:rsidRDefault="00007D89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.1.2. После получения задания у бригадира или руководителя работ бетонщики обязаны:</w:t>
      </w:r>
    </w:p>
    <w:p w:rsidR="00152FE2" w:rsidRPr="00007D89" w:rsidRDefault="00812075" w:rsidP="00A95FF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подготовить средства индивидуальной защиты и проверить их исправность;</w:t>
      </w:r>
    </w:p>
    <w:p w:rsidR="00152FE2" w:rsidRPr="00007D89" w:rsidRDefault="00812075" w:rsidP="00A95FF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проверить рабочее место и подходы к нему на соответствие требованиям безопасности. Опалубка перекрытий должна быть ограждена по всему периметру. Все отверстия в рабочем полу опалубки должны быть закрыты, при необходимости оставлять эти отверстия открытыми их следует затягивать проволочной сеткой;</w:t>
      </w:r>
    </w:p>
    <w:p w:rsidR="00152FE2" w:rsidRPr="00007D89" w:rsidRDefault="00812075" w:rsidP="00A95FF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подобрать технологическую оснастку, инструмент, необходимые при выполнении работы, и проверить их соответствие требованиям безопасности. Ежедневно перед началом укладки бетона в опалубку необходимо проверять состояние тары, опалубки и средств подмащивания;</w:t>
      </w:r>
    </w:p>
    <w:p w:rsidR="00152FE2" w:rsidRPr="00007D89" w:rsidRDefault="00812075" w:rsidP="00A95FF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осмотреть ограждения, подмости, леса и убедиться в их исправности и устойчивости;</w:t>
      </w:r>
    </w:p>
    <w:p w:rsidR="00152FE2" w:rsidRPr="00007D89" w:rsidRDefault="00812075" w:rsidP="00A95FF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проверить уровень освещенности на рабочем месте.</w:t>
      </w:r>
    </w:p>
    <w:p w:rsidR="00152FE2" w:rsidRPr="00C87127" w:rsidRDefault="00812075" w:rsidP="00A95F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В случае непрерывного технологического процесса бетонщики осуществляют проверку исправности оборудования и оснастки во время приема и передачи смены.</w:t>
      </w:r>
    </w:p>
    <w:p w:rsidR="00152FE2" w:rsidRPr="00C87127" w:rsidRDefault="00007D89" w:rsidP="00A95FFB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.1.3. Перед началом работы необходимо:</w:t>
      </w:r>
    </w:p>
    <w:p w:rsidR="00152FE2" w:rsidRPr="00007D89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подготовить рабочее место;</w:t>
      </w:r>
    </w:p>
    <w:p w:rsidR="00152FE2" w:rsidRPr="00007D89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освещение в месте производства работ;</w:t>
      </w:r>
    </w:p>
    <w:p w:rsidR="00152FE2" w:rsidRPr="00007D89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подключения оборудования к электросети;</w:t>
      </w:r>
    </w:p>
    <w:p w:rsidR="00152FE2" w:rsidRPr="00007D89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D89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проводов питания и отсутствие оголенных участков проводов;</w:t>
      </w:r>
    </w:p>
    <w:p w:rsidR="00152FE2" w:rsidRPr="00F46AA4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 w:rsidR="00152FE2" w:rsidRPr="00F46AA4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 w:rsidR="00152FE2" w:rsidRPr="00F46AA4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оценить свою теоретическую и практическую подготовку применительно к намечаемой работе;</w:t>
      </w:r>
    </w:p>
    <w:p w:rsidR="00152FE2" w:rsidRPr="00F46AA4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определить источники опасности, которые могут воздействовать при выполнении порученного задания, и риски;</w:t>
      </w:r>
    </w:p>
    <w:p w:rsidR="00152FE2" w:rsidRPr="00F46AA4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 w:rsidR="00152FE2" w:rsidRPr="00F46AA4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определить возможные способы защиты себя и окружающих от имеющихся опасностей;</w:t>
      </w:r>
    </w:p>
    <w:p w:rsidR="00152FE2" w:rsidRPr="00F46AA4" w:rsidRDefault="00812075" w:rsidP="00A95FFB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и безопасность механизмов, инструмента, приспособлений, которыми предстоит работать.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.3.2. При нарушении целостности спецодежды, спецобуви и СИЗ необходимо сообщить об этом непосредственному руководителю.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.4.1. Бетонщики не должны приступать к выполнению работ при следующих нарушениях требований безопасности:</w:t>
      </w:r>
    </w:p>
    <w:p w:rsidR="00152FE2" w:rsidRPr="00F46AA4" w:rsidRDefault="00812075" w:rsidP="00A95FF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повреждениях целостности или потери устойчивости опалубки и поддерживающих лесов;</w:t>
      </w:r>
    </w:p>
    <w:p w:rsidR="00152FE2" w:rsidRPr="00F46AA4" w:rsidRDefault="00812075" w:rsidP="00A95FF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отсутствии ограждения рабочего места при выполнении работ на расстоянии менее 2 м от границы перепада по высоте 1,8 м и более;</w:t>
      </w:r>
    </w:p>
    <w:p w:rsidR="00152FE2" w:rsidRPr="00F46AA4" w:rsidRDefault="00812075" w:rsidP="00A95FF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неисправностях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152FE2" w:rsidRPr="00F46AA4" w:rsidRDefault="00812075" w:rsidP="00A95FF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несвоевременности проведения очередных испытаний или истечении срока эксплуатации средств защиты, установленных заводом-изготовителем;</w:t>
      </w:r>
    </w:p>
    <w:p w:rsidR="00152FE2" w:rsidRPr="00F46AA4" w:rsidRDefault="00812075" w:rsidP="00A95FFB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недостаточной освещенности рабочих мест и подходов к ним.</w:t>
      </w:r>
    </w:p>
    <w:p w:rsidR="00152FE2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.4.2. 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 w:rsidR="007D73A8" w:rsidRPr="00C87127" w:rsidRDefault="007D73A8" w:rsidP="007D73A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2FE2" w:rsidRPr="007D73A8" w:rsidRDefault="00F46AA4" w:rsidP="007D73A8">
      <w:pPr>
        <w:spacing w:before="0" w:beforeAutospacing="0" w:after="0" w:afterAutospacing="0"/>
        <w:jc w:val="center"/>
        <w:rPr>
          <w:rFonts w:cs="Times New Roman"/>
          <w:b/>
          <w:bCs/>
          <w:caps/>
          <w:color w:val="000000"/>
          <w:sz w:val="24"/>
          <w:szCs w:val="24"/>
          <w:lang w:val="ru-RU"/>
        </w:rPr>
      </w:pPr>
      <w:r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812075"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7D73A8" w:rsidRPr="00C87127" w:rsidRDefault="007D73A8" w:rsidP="007D73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.1.1. При необходимости в процессе работы перехода с одного рабочего места на другое необходимо применять лестницы, переходные мостики и трапы.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 Нахождение бетонщиков на элементах строительных конструкций, удерживаемых краном, не допускается.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 Для предотвращения обрушения опалубки от действия динамических нагрузок (бетона, ветра и т. п.) необходимо устраивать дополнительные крепления (расчалки, распорки и т. п.) согласно проекту производства работ.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.5. При применении бетонных смесей с химическими добавками следует использовать защитные перчатки и очки.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.6. Бетонщики, укладывающие бетонную смесь на поверхности, имеющей уклон более 20°, должны пользоваться соответствующими системами обеспечения безопасности работ на высоте.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.7. Размещение на опалубке оборудования и материалов, не предусмотренных ППР или технологической картой, а также нахождение работников, непосредственно не участвующих в производстве работ на установленных конструкциях опалубки, не допускается.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.8. При доставке бетона автосамосвалами необходимо соблюдать следующие требования:</w:t>
      </w:r>
    </w:p>
    <w:p w:rsidR="00152FE2" w:rsidRPr="00CF0EBD" w:rsidRDefault="00812075" w:rsidP="00A95FF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во время движения автосамосвала бетонщики должны находиться на обочине дороги в поле зрения водителя;</w:t>
      </w:r>
    </w:p>
    <w:p w:rsidR="00152FE2" w:rsidRPr="00CF0EBD" w:rsidRDefault="00812075" w:rsidP="00A95FF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разгрузку автосамосвала следует производить только при полной его остановке и поднятом кузове;</w:t>
      </w:r>
    </w:p>
    <w:p w:rsidR="00152FE2" w:rsidRPr="00CF0EBD" w:rsidRDefault="00812075" w:rsidP="00A95FF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поднятый кузов следует очищать от налипших кусков бетона совковой лопатой или скребком с длинной рукояткой, стоя на земле.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.9. При работе смесительных машин следует соблюдать следующие требования:</w:t>
      </w:r>
    </w:p>
    <w:p w:rsidR="00152FE2" w:rsidRPr="00CF0EBD" w:rsidRDefault="00812075" w:rsidP="00A95FFB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очистка приямков загрузочных ковшей допускается только после надежного закрепления ковша в поднятом положении;</w:t>
      </w:r>
    </w:p>
    <w:p w:rsidR="00152FE2" w:rsidRPr="00CF0EBD" w:rsidRDefault="00812075" w:rsidP="00A95FFB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очистка барабанов и корыт смесительных машин разрешается только после остановки двигателя и снятия напряжения с вывешиванием на рубильнике плаката «Не включать — работают люди!».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.10. При разгрузке бетоносмесителей запрещается ускорять разгрузку лопатами и другими ручными инструментами.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.11. При подаче бетонной смеси с помощью бадей или бункеров следует выполнять следующие требования:</w:t>
      </w:r>
    </w:p>
    <w:p w:rsidR="00152FE2" w:rsidRPr="00CF0EBD" w:rsidRDefault="00812075" w:rsidP="00A95FF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перемещение пустого или загруженного бункера следует осуществлять только при закрытом затворе;</w:t>
      </w:r>
    </w:p>
    <w:p w:rsidR="00152FE2" w:rsidRPr="00CF0EBD" w:rsidRDefault="00812075" w:rsidP="00A95FF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при приеме бетонной смеси из бункеров или бадей расстояние между нижней кромкой бадьи или бункера и ранее уложенным бетоном или поверхностью, на которую укладывается бетон, должно быть не более 1 м, если иные расстояния не предусмотрены проектом производства работ;</w:t>
      </w:r>
    </w:p>
    <w:p w:rsidR="00152FE2" w:rsidRPr="00CF0EBD" w:rsidRDefault="00812075" w:rsidP="00A95FF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подавать бетонную смесь в опалубку следует плавно, небольшими порциями, исключая возможность возникновения значительных ударных нагрузок на опалубку при падении большой порции бетона.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.12. Строповка бункера (бадьи) должна осуществляться бетонщиком, имеющим удостоверение стропальщика.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.13. Перед началом укладки бетона виброхоботом необходимо проверить исправность и надежность закрепления всех его звеньев между собой и к страховочному канату.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.14. При подаче бетона с помощью бетоновода необходимо:</w:t>
      </w:r>
    </w:p>
    <w:p w:rsidR="00152FE2" w:rsidRPr="00C87127" w:rsidRDefault="00812075" w:rsidP="00A95F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— осуществлять работы по монтажу, демонтажу и ремонту бетоноводов, а также удалению из них пробок только после снижения давления до атмосферного;</w:t>
      </w:r>
    </w:p>
    <w:p w:rsidR="00152FE2" w:rsidRPr="00C87127" w:rsidRDefault="00812075" w:rsidP="00A95F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— удалять всех работающих от бетоновода на время продувки на расстояние не менее 10 м.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.15. К работе с электровибраторами допускаются бетонщики, имеющие </w:t>
      </w:r>
      <w:r w:rsidR="00812075">
        <w:rPr>
          <w:rFonts w:hAnsi="Times New Roman" w:cs="Times New Roman"/>
          <w:color w:val="000000"/>
          <w:sz w:val="24"/>
          <w:szCs w:val="24"/>
        </w:rPr>
        <w:t>II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группу по электробезопасности.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.16. При уплотнении бетонной смеси электровибраторами бетонщики обязаны выполнять следующие требования:</w:t>
      </w:r>
    </w:p>
    <w:p w:rsidR="00152FE2" w:rsidRPr="00CF0EBD" w:rsidRDefault="00812075" w:rsidP="00A95FF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отключать электровибратор при перерывах в работе и переходе в процессе бетонирования с одного места на другое;</w:t>
      </w:r>
    </w:p>
    <w:p w:rsidR="00152FE2" w:rsidRPr="00CF0EBD" w:rsidRDefault="00812075" w:rsidP="00A95FF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перемещать площадочный вибратор во время уплотнения бетонной смеси с помощью гибких тяг;</w:t>
      </w:r>
    </w:p>
    <w:p w:rsidR="00152FE2" w:rsidRPr="00CF0EBD" w:rsidRDefault="00812075" w:rsidP="00A95FF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выключать вибратор на 5–7 минут для охлаждения через каждые 30–35 минут работы;</w:t>
      </w:r>
    </w:p>
    <w:p w:rsidR="00152FE2" w:rsidRPr="00CF0EBD" w:rsidRDefault="00812075" w:rsidP="00A95FF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не допускать работу вибратором с приставных лестниц;</w:t>
      </w:r>
    </w:p>
    <w:p w:rsidR="00152FE2" w:rsidRPr="00CF0EBD" w:rsidRDefault="00812075" w:rsidP="00A95FF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навешивать электропроводку вибратора, а не прокладывать по уложенному бетону;</w:t>
      </w:r>
    </w:p>
    <w:p w:rsidR="00152FE2" w:rsidRPr="00CF0EBD" w:rsidRDefault="00812075" w:rsidP="00A95FF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закрывать во время дождя или снегопада выключатели электровибратора.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.17.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.18. При работе с отбойным молотком необходимо использовать защитные очки.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.19.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.20. Разбирать и передвигать опалубку следует только с разрешения руководителя работ. При разборке опалубки следует принимать меры против случайного падения элементов опалубки, обрушения поддерживающих лесов и конструкций.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.21. Элементы разборной опалубки необходимо опустить на землю, рассортировав с удалением выступающих гвоздей и скоб, и складировать в штабель.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.22. Запрещается складировать разбираемые элементы опалубки на подмостях (лесах) или рабочих настилах, а также сбрасывать их с высоты.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.23. При перемещении секций опалубки и передвижных строительных лесов запрещается находиться на секциях опалубки или передвижных строительных лесах работникам, не участвующим в этой операции.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.24.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персонала, имеющие группу по электробезопасности не ниже </w:t>
      </w:r>
      <w:r w:rsidR="00812075">
        <w:rPr>
          <w:rFonts w:hAnsi="Times New Roman" w:cs="Times New Roman"/>
          <w:color w:val="000000"/>
          <w:sz w:val="24"/>
          <w:szCs w:val="24"/>
        </w:rPr>
        <w:t>III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.25. Пребывание людей и выполнение каких-либо работ на участках электропрогрева, находящихся под напряжением, не разрешается.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.26. Измерение температуры бетона в зоне электропрогрева следует осуществлять только после снятия напряжения.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полуфабрикаты);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Указания по безопасному содержанию рабочего места.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Работник должен поддерживать чистоту и порядок на рабочем месте.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Отходы следует удалять</w:t>
      </w:r>
      <w:r w:rsidR="00812075">
        <w:rPr>
          <w:rFonts w:hAnsi="Times New Roman" w:cs="Times New Roman"/>
          <w:color w:val="000000"/>
          <w:sz w:val="24"/>
          <w:szCs w:val="24"/>
        </w:rPr>
        <w:t> 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с помощью уборочных средств, исключающих травмирование работников.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Действия, направленные на предотвращение аварийных ситуаций.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D73A8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 Не курить, не принимать пищу на рабочем месте.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152FE2" w:rsidRPr="007D73A8" w:rsidRDefault="00F46AA4" w:rsidP="007D73A8">
      <w:pPr>
        <w:ind w:firstLine="720"/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4</w:t>
      </w:r>
      <w:r w:rsidR="00812075"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бетонщиком возможно возникновение следующих аварийных ситуаций:</w:t>
      </w:r>
    </w:p>
    <w:p w:rsidR="00152FE2" w:rsidRPr="00CF0EBD" w:rsidRDefault="00812075" w:rsidP="00A95FF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физического износа, истечения срока эксплуатации;</w:t>
      </w:r>
    </w:p>
    <w:p w:rsidR="00152FE2" w:rsidRPr="00CF0EBD" w:rsidRDefault="00812075" w:rsidP="00A95FF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152FE2" w:rsidRPr="00CF0EBD" w:rsidRDefault="00812075" w:rsidP="00A95FF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.1.2. Следует прекратить работу при возникновении хотя бы одной из следующих неисправностей:</w:t>
      </w:r>
    </w:p>
    <w:p w:rsidR="00152FE2" w:rsidRPr="00CF0EBD" w:rsidRDefault="00812075" w:rsidP="00A95FF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повреждения штепсельного соединения, кабеля (шнура) или его защитной трубки;</w:t>
      </w:r>
    </w:p>
    <w:p w:rsidR="00152FE2" w:rsidRPr="00CF0EBD" w:rsidRDefault="00812075" w:rsidP="00A95FF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нечеткой работы выключателя;</w:t>
      </w:r>
    </w:p>
    <w:p w:rsidR="00152FE2" w:rsidRPr="00CF0EBD" w:rsidRDefault="00812075" w:rsidP="00A95FF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появления дыма или запаха, характерного для горящей изоляции;</w:t>
      </w:r>
    </w:p>
    <w:p w:rsidR="00152FE2" w:rsidRPr="00CF0EBD" w:rsidRDefault="00812075" w:rsidP="00A95FF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появления повышенного шума, стука, вибрации;</w:t>
      </w:r>
    </w:p>
    <w:p w:rsidR="00152FE2" w:rsidRPr="00CF0EBD" w:rsidRDefault="00812075" w:rsidP="00A95FF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поломки или появления трещин в корпусной детали, рукоятке, защитном ограждении.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 w:rsidR="007D73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.3.1. В случае обнаружения нарушений требований охраны труда, которые создают угрозу здоровью или личной безопасности, работник должен обратиться к непосредственному руководителю и сообщить ему об этом; до устранения угрозы следует прекратить работу и покинуть опасную зону.</w:t>
      </w:r>
    </w:p>
    <w:p w:rsidR="00152FE2" w:rsidRPr="00C87127" w:rsidRDefault="007D73A8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.3.2. Работа должна быть остановлена при возникновении следующих неисправностей:</w:t>
      </w:r>
    </w:p>
    <w:p w:rsidR="00152FE2" w:rsidRPr="00CF0EBD" w:rsidRDefault="00812075" w:rsidP="00A95FFB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при появлении трещин и деформаций в несущих металлоконструкциях бетономешалки;</w:t>
      </w:r>
    </w:p>
    <w:p w:rsidR="00152FE2" w:rsidRPr="00CF0EBD" w:rsidRDefault="00812075" w:rsidP="00A95FFB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при появлении подозрительных шумов, треска, скрежета и других признаков неисправности электродвигателя или бетономешалки.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 по оказанию первой помощи пострадавшим при травмировании, отравлении и других повреждениях здоровья.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отравлении, внезапном заболевании необходимо немедленно оказать первую помощь пострадавшему, вызвать бригаду скорой помощи по телефону 103 или 112 или помочь доставить пострадавшего к врачу, а затем сообщить руководителю о случившемся.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.4.2.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.4.3. До прибытия пожарной охраны нужно принять меры по эвакуации людей, имущества и приступить к тушению пожара.</w:t>
      </w:r>
    </w:p>
    <w:p w:rsidR="00152FE2" w:rsidRPr="007D73A8" w:rsidRDefault="00F46AA4" w:rsidP="00CF0EBD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812075" w:rsidRPr="007D73A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.2.1. По окончании работы:</w:t>
      </w:r>
    </w:p>
    <w:p w:rsidR="00152FE2" w:rsidRPr="00F46AA4" w:rsidRDefault="00812075" w:rsidP="00A95FF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отключить от электросети механизированный инструмент и механизмы, применяемые в работе;</w:t>
      </w:r>
    </w:p>
    <w:p w:rsidR="00152FE2" w:rsidRPr="00F46AA4" w:rsidRDefault="00812075" w:rsidP="00A95FF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очистить от загрязнений после полной остановки механизмов их подвижные части;</w:t>
      </w:r>
    </w:p>
    <w:p w:rsidR="00152FE2" w:rsidRPr="00F46AA4" w:rsidRDefault="00812075" w:rsidP="00A95FF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привести в порядок рабочее место;</w:t>
      </w:r>
    </w:p>
    <w:p w:rsidR="00152FE2" w:rsidRPr="00F46AA4" w:rsidRDefault="00812075" w:rsidP="00A95FFB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AA4">
        <w:rPr>
          <w:rFonts w:hAnsi="Times New Roman" w:cs="Times New Roman"/>
          <w:color w:val="000000"/>
          <w:sz w:val="24"/>
          <w:szCs w:val="24"/>
          <w:lang w:val="ru-RU"/>
        </w:rPr>
        <w:t>электровибраторы и другие инструменты убрать в отведенное для этого место;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152FE2" w:rsidRPr="00C87127" w:rsidRDefault="00F46AA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 Работники должны:</w:t>
      </w:r>
    </w:p>
    <w:p w:rsidR="00152FE2" w:rsidRPr="00CF0EBD" w:rsidRDefault="00812075" w:rsidP="00A95FFB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принять душ.</w:t>
      </w:r>
    </w:p>
    <w:p w:rsidR="00152FE2" w:rsidRPr="00CF0EBD" w:rsidRDefault="00812075" w:rsidP="00A95FFB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EBD">
        <w:rPr>
          <w:rFonts w:hAnsi="Times New Roman" w:cs="Times New Roman"/>
          <w:color w:val="000000"/>
          <w:sz w:val="24"/>
          <w:szCs w:val="24"/>
          <w:lang w:val="ru-RU"/>
        </w:rPr>
        <w:t>надеть личную одежду.</w:t>
      </w:r>
    </w:p>
    <w:p w:rsidR="00152FE2" w:rsidRPr="00C87127" w:rsidRDefault="003769D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152FE2" w:rsidRPr="00C87127" w:rsidRDefault="003769D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152FE2" w:rsidRPr="00C87127" w:rsidRDefault="003769D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152FE2" w:rsidRDefault="003769D4" w:rsidP="00A95F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AE319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812075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3769D4" w:rsidRPr="003769D4" w:rsidRDefault="003769D4" w:rsidP="003769D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3769D4" w:rsidTr="003B03EE">
        <w:tc>
          <w:tcPr>
            <w:tcW w:w="1752" w:type="dxa"/>
          </w:tcPr>
          <w:p w:rsidR="003769D4" w:rsidRDefault="003769D4" w:rsidP="00376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3769D4" w:rsidRDefault="003769D4" w:rsidP="00376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3769D4" w:rsidRDefault="003769D4" w:rsidP="00376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3769D4" w:rsidTr="003B03EE">
        <w:tc>
          <w:tcPr>
            <w:tcW w:w="3081" w:type="dxa"/>
          </w:tcPr>
          <w:p w:rsidR="003769D4" w:rsidRDefault="003769D4" w:rsidP="00376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3769D4" w:rsidRPr="003769D4" w:rsidRDefault="003769D4" w:rsidP="003B03EE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3769D4" w:rsidRDefault="003B03EE" w:rsidP="003B03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3B03EE" w:rsidTr="003B03EE">
        <w:tc>
          <w:tcPr>
            <w:tcW w:w="1800" w:type="dxa"/>
          </w:tcPr>
          <w:p w:rsidR="003B03EE" w:rsidRDefault="003B03EE" w:rsidP="003B0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3B03EE" w:rsidRDefault="003B03EE" w:rsidP="003B0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3B03EE" w:rsidRDefault="003B03EE" w:rsidP="003B0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3B03EE" w:rsidTr="003B03EE">
        <w:tc>
          <w:tcPr>
            <w:tcW w:w="1800" w:type="dxa"/>
          </w:tcPr>
          <w:p w:rsidR="003B03EE" w:rsidRDefault="003B03EE" w:rsidP="003B0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3B03EE" w:rsidRPr="003769D4" w:rsidRDefault="003B03EE" w:rsidP="003B03EE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3B03EE" w:rsidRDefault="003B03EE" w:rsidP="003B03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27504D" w:rsidRDefault="0027504D" w:rsidP="00DC62F0">
      <w:pPr>
        <w:suppressAutoHyphens/>
        <w:rPr>
          <w:b/>
          <w:color w:val="000000"/>
          <w:sz w:val="26"/>
          <w:szCs w:val="26"/>
          <w:lang w:val="ru-RU"/>
        </w:rPr>
      </w:pPr>
      <w:bookmarkStart w:id="0" w:name="_GoBack"/>
      <w:bookmarkEnd w:id="0"/>
    </w:p>
    <w:p w:rsid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</w:p>
    <w:p w:rsid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</w:p>
    <w:p w:rsid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</w:p>
    <w:p w:rsid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</w:p>
    <w:p w:rsid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</w:p>
    <w:p w:rsid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</w:p>
    <w:p w:rsid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</w:p>
    <w:p w:rsidR="0027504D" w:rsidRPr="0027504D" w:rsidRDefault="0027504D" w:rsidP="0027504D">
      <w:pPr>
        <w:suppressAutoHyphens/>
        <w:ind w:left="225" w:firstLine="225"/>
        <w:jc w:val="center"/>
        <w:rPr>
          <w:b/>
          <w:color w:val="000000"/>
          <w:sz w:val="26"/>
          <w:szCs w:val="26"/>
          <w:lang w:val="ru-RU"/>
        </w:rPr>
      </w:pPr>
      <w:r w:rsidRPr="0027504D">
        <w:rPr>
          <w:b/>
          <w:color w:val="000000"/>
          <w:sz w:val="26"/>
          <w:szCs w:val="26"/>
          <w:lang w:val="ru-RU"/>
        </w:rPr>
        <w:lastRenderedPageBreak/>
        <w:t>ЛИСТ ОЗНАКОМЛЕНИЯ</w:t>
      </w:r>
    </w:p>
    <w:p w:rsidR="0027504D" w:rsidRPr="0027504D" w:rsidRDefault="0027504D" w:rsidP="0027504D">
      <w:pPr>
        <w:jc w:val="center"/>
        <w:rPr>
          <w:b/>
          <w:bCs/>
          <w:sz w:val="26"/>
          <w:szCs w:val="26"/>
          <w:u w:val="single"/>
          <w:lang w:val="ru-RU"/>
        </w:rPr>
      </w:pPr>
      <w:r w:rsidRPr="0027504D">
        <w:rPr>
          <w:b/>
          <w:bCs/>
          <w:color w:val="000000"/>
          <w:sz w:val="26"/>
          <w:szCs w:val="26"/>
          <w:u w:val="single"/>
          <w:lang w:val="ru-RU"/>
        </w:rPr>
        <w:t>Инструкция по охране труда для бетонщика</w:t>
      </w:r>
    </w:p>
    <w:p w:rsidR="0027504D" w:rsidRPr="0027504D" w:rsidRDefault="0027504D" w:rsidP="0027504D">
      <w:pPr>
        <w:suppressAutoHyphens/>
        <w:ind w:left="225" w:firstLine="225"/>
        <w:jc w:val="center"/>
        <w:rPr>
          <w:color w:val="000000"/>
          <w:sz w:val="20"/>
          <w:szCs w:val="20"/>
          <w:lang w:val="ru-RU"/>
        </w:rPr>
      </w:pPr>
      <w:r w:rsidRPr="0027504D">
        <w:rPr>
          <w:color w:val="000000"/>
          <w:sz w:val="20"/>
          <w:szCs w:val="20"/>
          <w:lang w:val="ru-RU"/>
        </w:rPr>
        <w:t>(наименование должности, профессии или вида работ)</w:t>
      </w:r>
    </w:p>
    <w:p w:rsidR="0027504D" w:rsidRPr="00E65008" w:rsidRDefault="0027504D" w:rsidP="0027504D">
      <w:pPr>
        <w:jc w:val="center"/>
        <w:rPr>
          <w:b/>
          <w:sz w:val="26"/>
          <w:szCs w:val="26"/>
        </w:rPr>
      </w:pPr>
      <w:r w:rsidRPr="00E65008">
        <w:rPr>
          <w:b/>
          <w:sz w:val="26"/>
          <w:szCs w:val="26"/>
          <w:u w:val="single"/>
        </w:rPr>
        <w:t xml:space="preserve">ИОТ № </w:t>
      </w:r>
    </w:p>
    <w:p w:rsidR="0027504D" w:rsidRPr="004178E7" w:rsidRDefault="0027504D" w:rsidP="0027504D">
      <w:pPr>
        <w:jc w:val="center"/>
      </w:pPr>
      <w:r w:rsidRPr="0028544A"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27504D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D" w:rsidRDefault="0027504D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27504D" w:rsidRDefault="0027504D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D" w:rsidRDefault="0027504D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D" w:rsidRDefault="0027504D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D" w:rsidRDefault="0027504D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D" w:rsidRDefault="0027504D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4D" w:rsidRDefault="0027504D" w:rsidP="0002339D">
            <w:pPr>
              <w:rPr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27504D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D" w:rsidRDefault="0027504D" w:rsidP="0002339D">
            <w:pPr>
              <w:suppressAutoHyphens/>
              <w:ind w:left="225"/>
              <w:rPr>
                <w:color w:val="000000"/>
              </w:rPr>
            </w:pPr>
          </w:p>
        </w:tc>
      </w:tr>
    </w:tbl>
    <w:p w:rsidR="0027504D" w:rsidRPr="00C87127" w:rsidRDefault="0027504D" w:rsidP="003B0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7504D" w:rsidRPr="00C87127" w:rsidSect="0027504D">
      <w:pgSz w:w="11907" w:h="16839"/>
      <w:pgMar w:top="851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9C" w:rsidRDefault="00F6199C" w:rsidP="003B03EE">
      <w:pPr>
        <w:spacing w:before="0" w:after="0"/>
      </w:pPr>
      <w:r>
        <w:separator/>
      </w:r>
    </w:p>
  </w:endnote>
  <w:endnote w:type="continuationSeparator" w:id="0">
    <w:p w:rsidR="00F6199C" w:rsidRDefault="00F6199C" w:rsidP="003B03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9C" w:rsidRDefault="00F6199C" w:rsidP="003B03EE">
      <w:pPr>
        <w:spacing w:before="0" w:after="0"/>
      </w:pPr>
      <w:r>
        <w:separator/>
      </w:r>
    </w:p>
  </w:footnote>
  <w:footnote w:type="continuationSeparator" w:id="0">
    <w:p w:rsidR="00F6199C" w:rsidRDefault="00F6199C" w:rsidP="003B03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EFA"/>
    <w:multiLevelType w:val="hybridMultilevel"/>
    <w:tmpl w:val="C9EAAB1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DAE"/>
    <w:multiLevelType w:val="hybridMultilevel"/>
    <w:tmpl w:val="5BA2E7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46C5DAA"/>
    <w:multiLevelType w:val="hybridMultilevel"/>
    <w:tmpl w:val="4560FDB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76A0"/>
    <w:multiLevelType w:val="hybridMultilevel"/>
    <w:tmpl w:val="017E86B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6AE"/>
    <w:multiLevelType w:val="hybridMultilevel"/>
    <w:tmpl w:val="D924C45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B03EF2"/>
    <w:multiLevelType w:val="hybridMultilevel"/>
    <w:tmpl w:val="00340F8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1D3D"/>
    <w:multiLevelType w:val="hybridMultilevel"/>
    <w:tmpl w:val="BFA0F796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216C9"/>
    <w:multiLevelType w:val="hybridMultilevel"/>
    <w:tmpl w:val="BE02D2C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5D038E"/>
    <w:multiLevelType w:val="hybridMultilevel"/>
    <w:tmpl w:val="11C4E2A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15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A0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51B4A"/>
    <w:multiLevelType w:val="hybridMultilevel"/>
    <w:tmpl w:val="5014663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690F"/>
    <w:multiLevelType w:val="hybridMultilevel"/>
    <w:tmpl w:val="778CCEB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A55E4"/>
    <w:multiLevelType w:val="hybridMultilevel"/>
    <w:tmpl w:val="9910A7D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16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4769A"/>
    <w:multiLevelType w:val="hybridMultilevel"/>
    <w:tmpl w:val="8258D44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B515A"/>
    <w:multiLevelType w:val="hybridMultilevel"/>
    <w:tmpl w:val="5BAAF76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25AE"/>
    <w:multiLevelType w:val="hybridMultilevel"/>
    <w:tmpl w:val="6314590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F4154"/>
    <w:multiLevelType w:val="hybridMultilevel"/>
    <w:tmpl w:val="E952B47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34712"/>
    <w:multiLevelType w:val="hybridMultilevel"/>
    <w:tmpl w:val="99DE52B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008EC"/>
    <w:multiLevelType w:val="hybridMultilevel"/>
    <w:tmpl w:val="F6E8DE8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42A35"/>
    <w:multiLevelType w:val="hybridMultilevel"/>
    <w:tmpl w:val="F11C85D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3F6A21"/>
    <w:multiLevelType w:val="hybridMultilevel"/>
    <w:tmpl w:val="7B76CCF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70464"/>
    <w:multiLevelType w:val="hybridMultilevel"/>
    <w:tmpl w:val="5B96F23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94BE0"/>
    <w:multiLevelType w:val="hybridMultilevel"/>
    <w:tmpl w:val="E438FD1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F864F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23"/>
  </w:num>
  <w:num w:numId="6">
    <w:abstractNumId w:val="8"/>
  </w:num>
  <w:num w:numId="7">
    <w:abstractNumId w:val="16"/>
  </w:num>
  <w:num w:numId="8">
    <w:abstractNumId w:val="6"/>
  </w:num>
  <w:num w:numId="9">
    <w:abstractNumId w:val="12"/>
  </w:num>
  <w:num w:numId="10">
    <w:abstractNumId w:val="24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8"/>
  </w:num>
  <w:num w:numId="16">
    <w:abstractNumId w:val="3"/>
  </w:num>
  <w:num w:numId="17">
    <w:abstractNumId w:val="21"/>
  </w:num>
  <w:num w:numId="18">
    <w:abstractNumId w:val="1"/>
  </w:num>
  <w:num w:numId="19">
    <w:abstractNumId w:val="7"/>
  </w:num>
  <w:num w:numId="20">
    <w:abstractNumId w:val="4"/>
  </w:num>
  <w:num w:numId="21">
    <w:abstractNumId w:val="5"/>
  </w:num>
  <w:num w:numId="22">
    <w:abstractNumId w:val="0"/>
  </w:num>
  <w:num w:numId="23">
    <w:abstractNumId w:val="20"/>
  </w:num>
  <w:num w:numId="24">
    <w:abstractNumId w:val="22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D89"/>
    <w:rsid w:val="000776A9"/>
    <w:rsid w:val="000C0916"/>
    <w:rsid w:val="00152FE2"/>
    <w:rsid w:val="0015380B"/>
    <w:rsid w:val="0027504D"/>
    <w:rsid w:val="00276AC2"/>
    <w:rsid w:val="002A52E6"/>
    <w:rsid w:val="002C69BD"/>
    <w:rsid w:val="002D33B1"/>
    <w:rsid w:val="002D3591"/>
    <w:rsid w:val="003514A0"/>
    <w:rsid w:val="00364B13"/>
    <w:rsid w:val="003769D4"/>
    <w:rsid w:val="003B03EE"/>
    <w:rsid w:val="00497CDD"/>
    <w:rsid w:val="004F7E17"/>
    <w:rsid w:val="005A05CE"/>
    <w:rsid w:val="00610207"/>
    <w:rsid w:val="00653AF6"/>
    <w:rsid w:val="007D73A8"/>
    <w:rsid w:val="007D793A"/>
    <w:rsid w:val="00812075"/>
    <w:rsid w:val="008A7BAC"/>
    <w:rsid w:val="009328D5"/>
    <w:rsid w:val="009B72EC"/>
    <w:rsid w:val="00A95FFB"/>
    <w:rsid w:val="00AD1FB8"/>
    <w:rsid w:val="00AE3194"/>
    <w:rsid w:val="00B077B2"/>
    <w:rsid w:val="00B73A5A"/>
    <w:rsid w:val="00B75772"/>
    <w:rsid w:val="00C415E8"/>
    <w:rsid w:val="00C620EA"/>
    <w:rsid w:val="00C775CA"/>
    <w:rsid w:val="00C87127"/>
    <w:rsid w:val="00CF0EBD"/>
    <w:rsid w:val="00DC62F0"/>
    <w:rsid w:val="00E37510"/>
    <w:rsid w:val="00E438A1"/>
    <w:rsid w:val="00F01E19"/>
    <w:rsid w:val="00F46AA4"/>
    <w:rsid w:val="00F6199C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6586"/>
  <w15:docId w15:val="{F5177CC3-9634-4844-9EE2-B9CD09F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793A"/>
    <w:pPr>
      <w:ind w:left="720"/>
      <w:contextualSpacing/>
    </w:pPr>
  </w:style>
  <w:style w:type="paragraph" w:customStyle="1" w:styleId="FORMATTEXT">
    <w:name w:val=".FORMATTEXT"/>
    <w:uiPriority w:val="99"/>
    <w:rsid w:val="007D793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769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3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B03EE"/>
  </w:style>
  <w:style w:type="paragraph" w:styleId="a7">
    <w:name w:val="footer"/>
    <w:basedOn w:val="a"/>
    <w:link w:val="a8"/>
    <w:uiPriority w:val="99"/>
    <w:unhideWhenUsed/>
    <w:rsid w:val="003B03E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B03EE"/>
  </w:style>
  <w:style w:type="table" w:customStyle="1" w:styleId="11">
    <w:name w:val="Сетка таблицы1"/>
    <w:basedOn w:val="a1"/>
    <w:next w:val="a4"/>
    <w:uiPriority w:val="39"/>
    <w:rsid w:val="0027504D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14</cp:revision>
  <dcterms:created xsi:type="dcterms:W3CDTF">2011-11-02T04:15:00Z</dcterms:created>
  <dcterms:modified xsi:type="dcterms:W3CDTF">2023-01-27T10:29:00Z</dcterms:modified>
</cp:coreProperties>
</file>