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49" w:rsidRDefault="00631249" w:rsidP="0063124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631249" w:rsidRDefault="00631249" w:rsidP="0063124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386724" w:rsidRPr="00386724" w:rsidRDefault="00386724" w:rsidP="00386724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6724" w:rsidRPr="00386724" w:rsidRDefault="00386724" w:rsidP="00386724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86724" w:rsidRPr="00386724" w:rsidTr="0002339D">
        <w:tc>
          <w:tcPr>
            <w:tcW w:w="4673" w:type="dxa"/>
            <w:hideMark/>
          </w:tcPr>
          <w:p w:rsidR="00386724" w:rsidRPr="00386724" w:rsidRDefault="00386724" w:rsidP="00386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72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386724" w:rsidRPr="00386724" w:rsidTr="0002339D">
        <w:tc>
          <w:tcPr>
            <w:tcW w:w="4673" w:type="dxa"/>
            <w:hideMark/>
          </w:tcPr>
          <w:p w:rsidR="00386724" w:rsidRPr="00386724" w:rsidRDefault="00386724" w:rsidP="00386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724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386724" w:rsidRPr="00386724" w:rsidTr="0002339D">
        <w:tc>
          <w:tcPr>
            <w:tcW w:w="4673" w:type="dxa"/>
            <w:hideMark/>
          </w:tcPr>
          <w:p w:rsidR="00386724" w:rsidRPr="00386724" w:rsidRDefault="00386724" w:rsidP="0063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724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631249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386724" w:rsidRPr="00386724" w:rsidTr="0002339D">
        <w:tc>
          <w:tcPr>
            <w:tcW w:w="4673" w:type="dxa"/>
            <w:hideMark/>
          </w:tcPr>
          <w:p w:rsidR="00386724" w:rsidRPr="00386724" w:rsidRDefault="00386724" w:rsidP="00386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724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386724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 при работе с компьютером</w:t>
      </w:r>
    </w:p>
    <w:p w:rsidR="00386724" w:rsidRPr="00386724" w:rsidRDefault="00386724" w:rsidP="00386724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386724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386724" w:rsidRPr="00386724" w:rsidRDefault="00386724" w:rsidP="0038672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val="ru-RU" w:eastAsia="ru-RU"/>
        </w:rPr>
      </w:pPr>
    </w:p>
    <w:p w:rsidR="00386724" w:rsidRPr="00386724" w:rsidRDefault="00386724" w:rsidP="0038672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val="ru-RU" w:eastAsia="ru-RU"/>
        </w:rPr>
      </w:pPr>
    </w:p>
    <w:p w:rsidR="00386724" w:rsidRPr="00386724" w:rsidRDefault="00386724" w:rsidP="0038672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val="ru-RU" w:eastAsia="ru-RU"/>
        </w:rPr>
      </w:pPr>
    </w:p>
    <w:p w:rsidR="00386724" w:rsidRPr="00386724" w:rsidRDefault="00386724" w:rsidP="0038672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  <w:lang w:val="ru-RU" w:eastAsia="ru-RU"/>
        </w:rPr>
      </w:pPr>
    </w:p>
    <w:p w:rsidR="00226501" w:rsidRPr="00155303" w:rsidRDefault="00155303" w:rsidP="00155303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1. Общие требования охраны труда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компьютере.</w:t>
      </w:r>
    </w:p>
    <w:p w:rsidR="00155303" w:rsidRPr="00155303" w:rsidRDefault="00155303" w:rsidP="0015530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.2. При</w:t>
      </w:r>
      <w:r w:rsidRPr="001553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933FB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1553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персональном компьютере</w:t>
      </w:r>
      <w:r w:rsidRPr="001553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53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допускаются лица, имеющие профессиональную подготовку, соответствующую занимаемой должности, после прохождения вводного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должны выполняться требования пожарной безопасности.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1.6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специалистов.</w:t>
      </w:r>
    </w:p>
    <w:p w:rsidR="00226501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Работник должен:</w:t>
      </w:r>
    </w:p>
    <w:p w:rsidR="00226501" w:rsidRPr="006F1805" w:rsidRDefault="00155303" w:rsidP="006F1805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805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</w:t>
      </w:r>
      <w:r w:rsidRPr="006F1805">
        <w:rPr>
          <w:rFonts w:hAnsi="Times New Roman" w:cs="Times New Roman"/>
          <w:color w:val="000000"/>
          <w:sz w:val="24"/>
          <w:szCs w:val="24"/>
        </w:rPr>
        <w:t> </w:t>
      </w:r>
      <w:r w:rsidRPr="006F1805">
        <w:rPr>
          <w:rFonts w:hAnsi="Times New Roman" w:cs="Times New Roman"/>
          <w:color w:val="000000"/>
          <w:sz w:val="24"/>
          <w:szCs w:val="24"/>
          <w:lang w:val="ru-RU"/>
        </w:rPr>
        <w:t>его обязанности, при условии, что он</w:t>
      </w:r>
      <w:r w:rsidRPr="006F1805">
        <w:rPr>
          <w:rFonts w:hAnsi="Times New Roman" w:cs="Times New Roman"/>
          <w:color w:val="000000"/>
          <w:sz w:val="24"/>
          <w:szCs w:val="24"/>
        </w:rPr>
        <w:t> </w:t>
      </w:r>
      <w:r w:rsidRPr="006F1805">
        <w:rPr>
          <w:rFonts w:hAnsi="Times New Roman" w:cs="Times New Roman"/>
          <w:color w:val="000000"/>
          <w:sz w:val="24"/>
          <w:szCs w:val="24"/>
          <w:lang w:val="ru-RU"/>
        </w:rPr>
        <w:t>обучен правилам безопасного выполнения этой работы;</w:t>
      </w:r>
    </w:p>
    <w:p w:rsidR="00226501" w:rsidRPr="006F1805" w:rsidRDefault="00155303" w:rsidP="006F1805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805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работ;</w:t>
      </w:r>
    </w:p>
    <w:p w:rsidR="00226501" w:rsidRPr="006F1805" w:rsidRDefault="00155303" w:rsidP="006F1805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1805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первую помощь пострадавшим.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1.8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соблюдать действующие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предприятии Правила внутреннего трудового распорядка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графики работы, которыми предусматриваются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окончания работы (смены), 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отдыха, чередование смен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приема пищи определяется Правилами внутреннего трудового распорядка</w:t>
      </w:r>
      <w:r w:rsidR="005A12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окончания смены,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место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графикам сменности.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выходить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1.10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опасный уровень напряжения в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электрической цепи, замыкание которой может произойти через тело человека (при работе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, приборами освещения, бытовой техникой, принтером, сканером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прочими видами офисной техники);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электромагнитных излучений (при работе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статического электричества (при работе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пониженная ионизация воздуха (при работе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(при работе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нерациональная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рабочего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>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55303"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55303">
        <w:rPr>
          <w:rFonts w:hAnsi="Times New Roman" w:cs="Times New Roman"/>
          <w:color w:val="000000"/>
          <w:sz w:val="24"/>
          <w:szCs w:val="24"/>
        </w:rPr>
        <w:t>повышенные нервные нагрузки;</w:t>
      </w:r>
    </w:p>
    <w:p w:rsidR="00226501" w:rsidRPr="00155303" w:rsidRDefault="00155303" w:rsidP="00155303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55303">
        <w:rPr>
          <w:rFonts w:hAnsi="Times New Roman" w:cs="Times New Roman"/>
          <w:color w:val="000000"/>
          <w:sz w:val="24"/>
          <w:szCs w:val="24"/>
        </w:rPr>
        <w:t>психоэмоциональное напряжение, переутомление.</w:t>
      </w:r>
    </w:p>
    <w:p w:rsidR="00226501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опасностей,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животных, насекомых: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Опасности насилия: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6E24C7" w:rsidRPr="006E24C7" w:rsidRDefault="006E24C7" w:rsidP="006E24C7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6E24C7" w:rsidRPr="006E24C7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6E24C7" w:rsidRPr="00155303" w:rsidRDefault="006E24C7" w:rsidP="006E24C7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24C7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1.11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работникам СИЗ не выдают, работа не связана с загрязнениями.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1.12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произошедшем начальнику отдела 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здравпункт (при наличии).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немедленно извещать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производстве, или 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защитными кремами, очищающими пастами,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 средствами.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диспенсеров, чайников.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:rsidR="00226501" w:rsidRPr="00155303" w:rsidRDefault="00155303" w:rsidP="00155303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.1.1. Перед началом работы необходимо: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освещенность на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месте, убедиться в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отсутствии отражений (бликов) на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экране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клавиатуре, 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встречного светового потока;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розетки, вилки сетевого шнура, проводов питания на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отсутствие оголенных участков проводов;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правильность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расположения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>: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кабели электропитания (включая переноски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удлинители) должны находиться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тыльной стороны рабочего места;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источники бесперебойного питания для исключения вредного влияния его повышенных магнитных полей должны быть максимально удалены от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рабочего места;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подключения к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системному блоку разъемов экранного проводника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периферийного оборудования;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протереть антистатической салфеткой поверхность экрана монитора;</w:t>
      </w:r>
    </w:p>
    <w:p w:rsidR="00226501" w:rsidRPr="00155303" w:rsidRDefault="00155303" w:rsidP="00155303">
      <w:pPr>
        <w:pStyle w:val="a3"/>
        <w:numPr>
          <w:ilvl w:val="0"/>
          <w:numId w:val="1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установки стола, кресла, подставки для ног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бумаг (пюпитра), угла наклона экрана, положение клавиатуры; при необходимости произвести регулировку рабочего стола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кресла, 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расположение элементов компьютера в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требованиями эргономики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целях исключения неудобных поз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длительных напряжений тела.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.1.2. При включении компьютера работник обязан соблюдать следующую последовательность включения оборудования:</w:t>
      </w:r>
    </w:p>
    <w:p w:rsidR="00226501" w:rsidRPr="00155303" w:rsidRDefault="00155303" w:rsidP="00155303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блок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>;</w:t>
      </w:r>
    </w:p>
    <w:p w:rsidR="00226501" w:rsidRPr="00155303" w:rsidRDefault="00155303" w:rsidP="00155303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включить периферийные устройства (принтер, монитор, сканер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226501" w:rsidRPr="00155303" w:rsidRDefault="00155303" w:rsidP="00155303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системный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блок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процессор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>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.1.3. Перед началом работы установить оптимальные значения эргономических визуальных параметров (яркость, внешняя освещенность экрана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.1.4. Обо всех недостатках,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неисправностях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защитных средств, обнаруженных при осмотре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месте, доложить руководителю для принятия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полному устранению или замене.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.1.5. Работник должен обеспечить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.1.6. Осмотреть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подготовить свое рабочее место. Убрать все лишние предметы,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требующиеся для выполнения текущей работы (коробки, сумки, папки, книги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т. п.). Проверить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.3.1. При работе на персональном компьютере работникам СИЗ не выдают, работа не связана с загрязнениями.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проверить исправность оборудования,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электросети. Убедиться внешним осмотром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отсутствии механических повреждений шнуров электропитания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корпусов средств оргтехники,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отсутствии оголенных участков проводов,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наличии защитного заземления.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должен 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работе, если условия труда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соответствуют требованиям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или другим требованиям, регламентирующим безопасное производство работ,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без получения целевого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повышенной опасности, несвойственных профессии работника разовых работ,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устранению последствий инцидентов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аварий, стихийных бедствий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массовых мероприятий.</w:t>
      </w:r>
    </w:p>
    <w:p w:rsidR="00226501" w:rsidRPr="00155303" w:rsidRDefault="00155303" w:rsidP="00155303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3. Требования охраны труда во</w:t>
      </w:r>
      <w:r w:rsidRPr="00155303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время работы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использования оборудования, транспортных средств, грузоподъемных механизмов,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.1.1. Отключать средства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другое оборудование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электросети, только держась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вилку штепсельного соединителя.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.1.2.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допускать натягивания, скручивания, перегиба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пережима шнуров электропитания оборудования, проводов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кабелей,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допускать нахождения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них каких-либо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нагретыми поверхностями.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.1.3.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допускать попадания влаги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поверхность 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, периферийных устройств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розетку).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время работы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движущимся частям средств оргтехники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задней панели системного блока (процессора) при включенном питании;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производить переключение разъемов интерфейсных кабелей периферийных устройств при включенном питании;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работать при снятых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поврежденных кожухах средств оргтехники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посторонними предметами;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касаться элементов средств оргтехники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влажными руками;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включать сильно охлажденное (принесенное с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улицы в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зимнее время) оборудование;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вскрывать корпуса средств оргтехники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производить их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ремонт;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использовать самодельные электроприборы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электроприборы, не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имеющие отношения к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выполнению производственных обязанностей;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включенными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5303">
        <w:rPr>
          <w:rFonts w:hAnsi="Times New Roman" w:cs="Times New Roman"/>
          <w:color w:val="000000"/>
          <w:sz w:val="24"/>
          <w:szCs w:val="24"/>
        </w:rPr>
        <w:t>электроприборы</w:t>
      </w:r>
      <w:proofErr w:type="spellEnd"/>
      <w:r w:rsidRPr="00155303">
        <w:rPr>
          <w:rFonts w:hAnsi="Times New Roman" w:cs="Times New Roman"/>
          <w:color w:val="000000"/>
          <w:sz w:val="24"/>
          <w:szCs w:val="24"/>
        </w:rPr>
        <w:t>;</w:t>
      </w:r>
    </w:p>
    <w:p w:rsidR="00226501" w:rsidRPr="00155303" w:rsidRDefault="00155303" w:rsidP="00155303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работать при недостаточной освещенности рабочего места.</w:t>
      </w:r>
    </w:p>
    <w:p w:rsidR="00226501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Не допускается:</w:t>
      </w:r>
    </w:p>
    <w:p w:rsidR="00226501" w:rsidRPr="00155303" w:rsidRDefault="00155303" w:rsidP="00155303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сидения случайные предметы (ящики, бочки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т. п.), оборудование;</w:t>
      </w:r>
    </w:p>
    <w:p w:rsidR="00226501" w:rsidRPr="00155303" w:rsidRDefault="00155303" w:rsidP="00155303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вешать посторонние предметы (одежду и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др.) на</w:t>
      </w:r>
      <w:r w:rsidRPr="00155303"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выключатели или розетки;</w:t>
      </w:r>
    </w:p>
    <w:p w:rsidR="00226501" w:rsidRPr="00155303" w:rsidRDefault="00155303" w:rsidP="00155303">
      <w:pPr>
        <w:pStyle w:val="a3"/>
        <w:numPr>
          <w:ilvl w:val="0"/>
          <w:numId w:val="1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хранить легковоспламеняющиеся вещества вне установленных мест.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.1.6. Работнику следует проявлять осторожность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 помещениям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.1.8. При исполнении трудовых обязанностей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производстве соблюдать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соответствующего вида работ.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.1.9. Применять необходимые для безопасной работы исправное оборудование, приспособления, приборы освещения,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.1.10. Эксплуатацию оборудования осуществлять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требованиями инструкций (руководств)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эксплуатации оборудования завода-изготовителя.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.1.11.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работой оборудования, периодически проводить его визуальный профилактический осмотр.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.1.12. При обнаружении неисправного оборудования, 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т. д., других нарушений требований охраны труда,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могут быть устранены собственными силами,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возникновении угрозы здоровью, личной или коллективной безопасности работника следует сообщить </w:t>
      </w:r>
      <w:proofErr w:type="gramStart"/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этом работнику</w:t>
      </w:r>
      <w:proofErr w:type="gramEnd"/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,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устранение выявленных нарушений, либо вышестоящему руководителю.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приступать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ликвидации выявленных нарушений.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.1.13.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неисправными оборудованием, инструментом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также средствами индивидуальной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коллективной защиты запрещается.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.1.14. При совместной работе согласовывать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действиями других работников.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.1.15. Заметив нарушение требований охраны труда другим работником, работнику следует предупредить 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необходимости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соблюдения.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.1.16. Соблюдать нормы перемещения тяжестей вручную.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применять исправные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инструмент, сырье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заготовки,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выполнению рабочих операций быть внимательным, проявлять осторожность.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.2.2.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исправностью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оборудования, соблюдать правила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эксплуатации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соответствующих видов работ.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поддерживать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.3.2. Отходы бумаги, скрепок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т. д. следует своевременно удалять с рабочего стола.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.3.3.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коробками, сумками, папками, книгами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прочими предметами.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ближайший здравпункт.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.4.2. Для предупреждения преждевременной утомляемости работника, использующего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, рекомендуется организовывать рабочую смену путем чередования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без нее.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.4.3. При возникновении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работника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 зрительного дискомфорта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других неблагоприятных субъективных ощущений,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соблюдение санитарно-гигиенических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эргономических требований, рекомендуется применять индивидуальный подход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ограничением времени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.5.1. При работе на персональном компьютере работникам СИЗ не выдают, работа не связана с загрязнениями.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226501" w:rsidRPr="00155303" w:rsidRDefault="00155303" w:rsidP="001553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55303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226501" w:rsidRPr="00155303" w:rsidRDefault="00155303" w:rsidP="00155303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4. Требования охраны труда в</w:t>
      </w:r>
      <w:r w:rsidRPr="00155303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Pr="00155303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аварийных ситуациях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на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возможно возникновение следующих аварийных ситуаций:</w:t>
      </w:r>
    </w:p>
    <w:p w:rsidR="00226501" w:rsidRPr="0073093C" w:rsidRDefault="00155303" w:rsidP="0073093C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повреждения и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дефекты в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конструкции зданий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эксплуатации;</w:t>
      </w:r>
    </w:p>
    <w:p w:rsidR="00226501" w:rsidRPr="0073093C" w:rsidRDefault="00155303" w:rsidP="0073093C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:rsidR="00226501" w:rsidRPr="0073093C" w:rsidRDefault="00155303" w:rsidP="0073093C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3093C">
        <w:rPr>
          <w:rFonts w:hAnsi="Times New Roman" w:cs="Times New Roman"/>
          <w:color w:val="000000"/>
          <w:sz w:val="24"/>
          <w:szCs w:val="24"/>
        </w:rPr>
        <w:t> </w:t>
      </w:r>
      <w:r w:rsidRPr="0073093C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.3.1.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.3.2.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.3.3. Если во время работы работник почувствовал хотя бы слабое действие электрического тока, он должен немедленно прекратить работу, отключить оборудование, инструмент от сети и сообщить непосредственному руководителю работ.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.3.4. При обнаружении признаков горения (задымление, запах гари и пр.) или в случае пожара необходимо прекратить работу, по возможности отключить электрооборудование, сообщить о случившемся руководству и вызвать пожарную охрану (по телефону 101 или 112).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 по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оказанию первой помощи пострадавшим при </w:t>
      </w:r>
      <w:proofErr w:type="spellStart"/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.4.5.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226501" w:rsidRPr="0073093C" w:rsidRDefault="0073093C" w:rsidP="0073093C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155303" w:rsidRPr="0073093C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</w:t>
      </w:r>
      <w:r w:rsidR="00155303" w:rsidRPr="0073093C">
        <w:rPr>
          <w:rFonts w:cs="Times New Roman"/>
          <w:b/>
          <w:bCs/>
          <w:caps/>
          <w:color w:val="000000"/>
          <w:sz w:val="24"/>
          <w:szCs w:val="24"/>
        </w:rPr>
        <w:t> </w:t>
      </w:r>
      <w:r w:rsidR="00155303" w:rsidRPr="0073093C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окончании работы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отключения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.1.1. По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на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A51714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отключить питание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порядок рабочее место.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осмотра средств индивидуальной защиты после использования.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.2.1. При работе на персональном компьютере работникам СИЗ не выдают, работа не связана с загрязнениями.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уборки рабочего места.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.3.1. После окончания работ убрать рабочее место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порядок используемое в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работе оборудование.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Требования соблюдения личной гигиены.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.4.1. По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работник должен вымыть руки теплой водой с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Порядок извещения руководителя работ о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 w:rsidR="0015530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:rsidR="00226501" w:rsidRPr="00155303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.5.1. Об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:rsidR="00226501" w:rsidRDefault="0073093C" w:rsidP="0073093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>.6. Выйти с</w:t>
      </w:r>
      <w:r w:rsidR="00155303">
        <w:rPr>
          <w:rFonts w:hAnsi="Times New Roman" w:cs="Times New Roman"/>
          <w:color w:val="000000"/>
          <w:sz w:val="24"/>
          <w:szCs w:val="24"/>
        </w:rPr>
        <w:t> 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2E611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155303" w:rsidRPr="00155303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73093C" w:rsidRPr="005A1203" w:rsidRDefault="0073093C" w:rsidP="007309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73093C" w:rsidTr="00CA0E38">
        <w:tc>
          <w:tcPr>
            <w:tcW w:w="1752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73093C" w:rsidTr="00CA0E38">
        <w:tc>
          <w:tcPr>
            <w:tcW w:w="3081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73093C" w:rsidRPr="003769D4" w:rsidRDefault="0073093C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73093C" w:rsidRDefault="0073093C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73093C" w:rsidTr="00CA0E38">
        <w:tc>
          <w:tcPr>
            <w:tcW w:w="1800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73093C" w:rsidTr="00CA0E38">
        <w:tc>
          <w:tcPr>
            <w:tcW w:w="1800" w:type="dxa"/>
          </w:tcPr>
          <w:p w:rsidR="0073093C" w:rsidRDefault="0073093C" w:rsidP="00CA0E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73093C" w:rsidRPr="003769D4" w:rsidRDefault="0073093C" w:rsidP="00CA0E3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73093C" w:rsidRDefault="0073093C" w:rsidP="00CA0E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386724" w:rsidRDefault="00386724" w:rsidP="0063124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</w:p>
    <w:p w:rsidR="00386724" w:rsidRPr="00386724" w:rsidRDefault="00386724" w:rsidP="00386724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3867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386724" w:rsidRPr="00386724" w:rsidRDefault="00386724" w:rsidP="00386724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3867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Инструкция по охране труда при работе с компьютером </w:t>
      </w:r>
    </w:p>
    <w:p w:rsidR="00386724" w:rsidRPr="00386724" w:rsidRDefault="00386724" w:rsidP="00386724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386724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386724" w:rsidRPr="00386724" w:rsidRDefault="00386724" w:rsidP="0038672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38672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386724" w:rsidRPr="00386724" w:rsidRDefault="00386724" w:rsidP="0038672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38672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386724" w:rsidRPr="00386724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386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24" w:rsidRPr="00386724" w:rsidRDefault="00386724" w:rsidP="0038672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386724" w:rsidRPr="0038672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24" w:rsidRPr="00386724" w:rsidRDefault="00386724" w:rsidP="00386724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386724" w:rsidRPr="00155303" w:rsidRDefault="00386724" w:rsidP="006312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86724" w:rsidRPr="00155303" w:rsidSect="00386724">
      <w:pgSz w:w="11907" w:h="16839"/>
      <w:pgMar w:top="993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2E" w:rsidRDefault="007F462E" w:rsidP="00631249">
      <w:pPr>
        <w:spacing w:before="0" w:after="0"/>
      </w:pPr>
      <w:r>
        <w:separator/>
      </w:r>
    </w:p>
  </w:endnote>
  <w:endnote w:type="continuationSeparator" w:id="0">
    <w:p w:rsidR="007F462E" w:rsidRDefault="007F462E" w:rsidP="006312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2E" w:rsidRDefault="007F462E" w:rsidP="00631249">
      <w:pPr>
        <w:spacing w:before="0" w:after="0"/>
      </w:pPr>
      <w:r>
        <w:separator/>
      </w:r>
    </w:p>
  </w:footnote>
  <w:footnote w:type="continuationSeparator" w:id="0">
    <w:p w:rsidR="007F462E" w:rsidRDefault="007F462E" w:rsidP="0063124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9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104A1"/>
    <w:multiLevelType w:val="hybridMultilevel"/>
    <w:tmpl w:val="734CA2A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A661EB"/>
    <w:multiLevelType w:val="hybridMultilevel"/>
    <w:tmpl w:val="6540C39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4F65DB"/>
    <w:multiLevelType w:val="hybridMultilevel"/>
    <w:tmpl w:val="BB28993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D170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154F2"/>
    <w:multiLevelType w:val="hybridMultilevel"/>
    <w:tmpl w:val="FFD2CB6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69B2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12597"/>
    <w:multiLevelType w:val="hybridMultilevel"/>
    <w:tmpl w:val="B65EA45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6AB4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6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C2A31"/>
    <w:multiLevelType w:val="hybridMultilevel"/>
    <w:tmpl w:val="C488315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EFC4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71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A23E4F"/>
    <w:multiLevelType w:val="hybridMultilevel"/>
    <w:tmpl w:val="4F7EE34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AA61EF9"/>
    <w:multiLevelType w:val="hybridMultilevel"/>
    <w:tmpl w:val="E688AFD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B433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97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9"/>
  </w:num>
  <w:num w:numId="8">
    <w:abstractNumId w:val="4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5303"/>
    <w:rsid w:val="00226501"/>
    <w:rsid w:val="002D33B1"/>
    <w:rsid w:val="002D3591"/>
    <w:rsid w:val="002E6119"/>
    <w:rsid w:val="003514A0"/>
    <w:rsid w:val="003610E5"/>
    <w:rsid w:val="00386724"/>
    <w:rsid w:val="004F7E17"/>
    <w:rsid w:val="005A05CE"/>
    <w:rsid w:val="005A1203"/>
    <w:rsid w:val="00631249"/>
    <w:rsid w:val="00653AF6"/>
    <w:rsid w:val="006E24C7"/>
    <w:rsid w:val="006F1805"/>
    <w:rsid w:val="0073093C"/>
    <w:rsid w:val="007F462E"/>
    <w:rsid w:val="009011D2"/>
    <w:rsid w:val="00933FB9"/>
    <w:rsid w:val="00A5171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C4A8"/>
  <w15:docId w15:val="{227387B9-B84F-49AC-93DD-3325B57F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5303"/>
    <w:pPr>
      <w:ind w:left="720"/>
      <w:contextualSpacing/>
    </w:pPr>
  </w:style>
  <w:style w:type="table" w:styleId="a4">
    <w:name w:val="Table Grid"/>
    <w:basedOn w:val="a1"/>
    <w:uiPriority w:val="59"/>
    <w:rsid w:val="0073093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38672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12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31249"/>
  </w:style>
  <w:style w:type="paragraph" w:styleId="a7">
    <w:name w:val="footer"/>
    <w:basedOn w:val="a"/>
    <w:link w:val="a8"/>
    <w:uiPriority w:val="99"/>
    <w:unhideWhenUsed/>
    <w:rsid w:val="0063124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3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13</cp:revision>
  <dcterms:created xsi:type="dcterms:W3CDTF">2011-11-02T04:15:00Z</dcterms:created>
  <dcterms:modified xsi:type="dcterms:W3CDTF">2023-01-27T12:50:00Z</dcterms:modified>
</cp:coreProperties>
</file>